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E2818" w14:textId="77777777" w:rsidR="002E7795" w:rsidRPr="00956452" w:rsidRDefault="002E7795" w:rsidP="002E7795">
      <w:pPr>
        <w:textAlignment w:val="baseline"/>
        <w:rPr>
          <w:color w:val="333123"/>
        </w:rPr>
      </w:pPr>
      <w:r w:rsidRPr="00956452">
        <w:rPr>
          <w:b/>
          <w:bCs/>
          <w:color w:val="333123"/>
          <w:bdr w:val="none" w:sz="0" w:space="0" w:color="auto" w:frame="1"/>
        </w:rPr>
        <w:t>Grovsopor</w:t>
      </w:r>
    </w:p>
    <w:p w14:paraId="5914F709" w14:textId="77777777" w:rsidR="002E7795" w:rsidRPr="00956452" w:rsidRDefault="002E7795" w:rsidP="002E7795">
      <w:pPr>
        <w:textAlignment w:val="baseline"/>
        <w:rPr>
          <w:color w:val="333123"/>
        </w:rPr>
      </w:pPr>
    </w:p>
    <w:p w14:paraId="1455F7B4" w14:textId="77777777" w:rsidR="00956452" w:rsidRPr="00956452" w:rsidRDefault="002E7795" w:rsidP="00956452">
      <w:pPr>
        <w:rPr>
          <w:rFonts w:eastAsia="Times New Roman"/>
        </w:rPr>
      </w:pPr>
      <w:r w:rsidRPr="00956452">
        <w:rPr>
          <w:color w:val="333123"/>
        </w:rPr>
        <w:t>Föreningen har ett grovsoprum som är avsett för sopor som inte ska kastas i det vanliga soprummet för hushållsavfall</w:t>
      </w:r>
      <w:bookmarkStart w:id="0" w:name="_Toc211759603"/>
      <w:bookmarkEnd w:id="0"/>
      <w:r w:rsidR="00EE231E" w:rsidRPr="00956452">
        <w:rPr>
          <w:color w:val="333123"/>
        </w:rPr>
        <w:t>, glas, plastförpackningar, metallförpackningar och organiskt avfall</w:t>
      </w:r>
      <w:r w:rsidRPr="00956452">
        <w:rPr>
          <w:color w:val="333123"/>
        </w:rPr>
        <w:t xml:space="preserve">. </w:t>
      </w:r>
      <w:r w:rsidR="00956452" w:rsidRPr="00956452">
        <w:rPr>
          <w:rFonts w:eastAsia="Times New Roman"/>
          <w:color w:val="333333"/>
          <w:shd w:val="clear" w:color="auto" w:fill="FFFFFF"/>
        </w:rPr>
        <w:t>Exempel på grovsopor är mindre möbler, leksaker, trälådor, porslin, keramik och saker i plast som inte är förpackningar.</w:t>
      </w:r>
    </w:p>
    <w:p w14:paraId="410C694A" w14:textId="77777777" w:rsidR="002E7795" w:rsidRPr="00956452" w:rsidRDefault="002E7795" w:rsidP="002E7795">
      <w:pPr>
        <w:textAlignment w:val="baseline"/>
        <w:rPr>
          <w:color w:val="333123"/>
        </w:rPr>
      </w:pPr>
      <w:r w:rsidRPr="00956452">
        <w:rPr>
          <w:color w:val="333123"/>
        </w:rPr>
        <w:t>Grovsoporna tas om hand vid särskild sophämtning och bekostas solidariskt av föreningen.</w:t>
      </w:r>
    </w:p>
    <w:p w14:paraId="14301EDE" w14:textId="77777777" w:rsidR="002E7795" w:rsidRPr="00956452" w:rsidRDefault="002E7795" w:rsidP="002E7795">
      <w:pPr>
        <w:spacing w:after="300"/>
        <w:textAlignment w:val="baseline"/>
        <w:rPr>
          <w:color w:val="333123"/>
        </w:rPr>
      </w:pPr>
      <w:r w:rsidRPr="00956452">
        <w:rPr>
          <w:color w:val="333123"/>
        </w:rPr>
        <w:t>Det finns även behållare för glödlampor samt batterier.</w:t>
      </w:r>
      <w:r w:rsidR="00775C72">
        <w:rPr>
          <w:color w:val="333123"/>
        </w:rPr>
        <w:t xml:space="preserve"> </w:t>
      </w:r>
      <w:r w:rsidRPr="00956452">
        <w:rPr>
          <w:color w:val="333123"/>
        </w:rPr>
        <w:t xml:space="preserve">Tänk på att vika ihop wellpappen så att det inte tar upp onödigt med utrymme. </w:t>
      </w:r>
    </w:p>
    <w:p w14:paraId="151CDC1B" w14:textId="77777777" w:rsidR="002E7795" w:rsidRPr="00956452" w:rsidRDefault="002E7795" w:rsidP="002E7795">
      <w:pPr>
        <w:spacing w:after="300"/>
        <w:textAlignment w:val="baseline"/>
        <w:rPr>
          <w:color w:val="333123"/>
        </w:rPr>
      </w:pPr>
      <w:r w:rsidRPr="00956452">
        <w:rPr>
          <w:b/>
          <w:bCs/>
          <w:color w:val="333123"/>
          <w:bdr w:val="none" w:sz="0" w:space="0" w:color="auto" w:frame="1"/>
        </w:rPr>
        <w:t>Tidnings- samt kartongåtervinning</w:t>
      </w:r>
    </w:p>
    <w:p w14:paraId="0F34A6CB" w14:textId="77777777" w:rsidR="00956452" w:rsidRPr="00956452" w:rsidRDefault="002E7795" w:rsidP="00956452">
      <w:pPr>
        <w:spacing w:after="300"/>
        <w:textAlignment w:val="baseline"/>
        <w:rPr>
          <w:color w:val="333123"/>
        </w:rPr>
      </w:pPr>
      <w:r w:rsidRPr="00956452">
        <w:rPr>
          <w:color w:val="333123"/>
          <w:bdr w:val="none" w:sz="0" w:space="0" w:color="auto" w:frame="1"/>
        </w:rPr>
        <w:t>Tidningsåtervinningen f</w:t>
      </w:r>
      <w:r w:rsidR="002F0871" w:rsidRPr="00956452">
        <w:rPr>
          <w:color w:val="333123"/>
          <w:bdr w:val="none" w:sz="0" w:space="0" w:color="auto" w:frame="1"/>
        </w:rPr>
        <w:t>inns på baksidan av fastighe</w:t>
      </w:r>
      <w:r w:rsidRPr="00956452">
        <w:rPr>
          <w:color w:val="333123"/>
          <w:bdr w:val="none" w:sz="0" w:space="0" w:color="auto" w:frame="1"/>
        </w:rPr>
        <w:t>ten. Tidningsbehållaren är endast avsed</w:t>
      </w:r>
      <w:r w:rsidR="002F0871" w:rsidRPr="00956452">
        <w:rPr>
          <w:color w:val="333123"/>
          <w:bdr w:val="none" w:sz="0" w:space="0" w:color="auto" w:frame="1"/>
        </w:rPr>
        <w:t>d</w:t>
      </w:r>
      <w:r w:rsidR="00775C72">
        <w:rPr>
          <w:color w:val="333123"/>
          <w:bdr w:val="none" w:sz="0" w:space="0" w:color="auto" w:frame="1"/>
        </w:rPr>
        <w:t xml:space="preserve"> för tidningar</w:t>
      </w:r>
      <w:proofErr w:type="gramStart"/>
      <w:r w:rsidR="00775C72">
        <w:rPr>
          <w:color w:val="333123"/>
          <w:bdr w:val="none" w:sz="0" w:space="0" w:color="auto" w:frame="1"/>
        </w:rPr>
        <w:t xml:space="preserve"> (OBS.</w:t>
      </w:r>
      <w:proofErr w:type="gramEnd"/>
      <w:r w:rsidR="00775C72">
        <w:rPr>
          <w:color w:val="333123"/>
          <w:bdr w:val="none" w:sz="0" w:space="0" w:color="auto" w:frame="1"/>
        </w:rPr>
        <w:t xml:space="preserve"> </w:t>
      </w:r>
      <w:proofErr w:type="gramStart"/>
      <w:r w:rsidR="00775C72">
        <w:rPr>
          <w:color w:val="333123"/>
          <w:bdr w:val="none" w:sz="0" w:space="0" w:color="auto" w:frame="1"/>
        </w:rPr>
        <w:t>Ej</w:t>
      </w:r>
      <w:proofErr w:type="gramEnd"/>
      <w:r w:rsidRPr="00956452">
        <w:rPr>
          <w:color w:val="333123"/>
          <w:bdr w:val="none" w:sz="0" w:space="0" w:color="auto" w:frame="1"/>
        </w:rPr>
        <w:t xml:space="preserve"> för kartonger, </w:t>
      </w:r>
      <w:r w:rsidR="002F0871" w:rsidRPr="00956452">
        <w:rPr>
          <w:color w:val="333123"/>
          <w:bdr w:val="none" w:sz="0" w:space="0" w:color="auto" w:frame="1"/>
        </w:rPr>
        <w:t xml:space="preserve">mindre </w:t>
      </w:r>
      <w:r w:rsidRPr="00956452">
        <w:rPr>
          <w:color w:val="333123"/>
          <w:bdr w:val="none" w:sz="0" w:space="0" w:color="auto" w:frame="1"/>
        </w:rPr>
        <w:t xml:space="preserve">wellpapp </w:t>
      </w:r>
      <w:proofErr w:type="spellStart"/>
      <w:r w:rsidRPr="00956452">
        <w:rPr>
          <w:color w:val="333123"/>
          <w:bdr w:val="none" w:sz="0" w:space="0" w:color="auto" w:frame="1"/>
        </w:rPr>
        <w:t>etc</w:t>
      </w:r>
      <w:proofErr w:type="spellEnd"/>
      <w:r w:rsidRPr="00956452">
        <w:rPr>
          <w:color w:val="333123"/>
          <w:bdr w:val="none" w:sz="0" w:space="0" w:color="auto" w:frame="1"/>
        </w:rPr>
        <w:t xml:space="preserve">). Dessa lämnas i separat behållare som står bredvid. </w:t>
      </w:r>
      <w:r w:rsidR="00956452" w:rsidRPr="00956452">
        <w:rPr>
          <w:color w:val="333123"/>
        </w:rPr>
        <w:t xml:space="preserve">Tänk på att vika ihop wellpappen så att det inte tar upp onödigt med utrymme. </w:t>
      </w:r>
    </w:p>
    <w:p w14:paraId="71EF68F3" w14:textId="77777777" w:rsidR="002E7795" w:rsidRPr="00956452" w:rsidRDefault="002E7795" w:rsidP="002E7795">
      <w:pPr>
        <w:textAlignment w:val="baseline"/>
        <w:rPr>
          <w:color w:val="333123"/>
        </w:rPr>
      </w:pPr>
    </w:p>
    <w:p w14:paraId="089A1CC1" w14:textId="77777777" w:rsidR="002E7795" w:rsidRPr="00956452" w:rsidRDefault="002E7795" w:rsidP="00956452">
      <w:pPr>
        <w:spacing w:after="300"/>
        <w:textAlignment w:val="baseline"/>
        <w:rPr>
          <w:color w:val="333123"/>
        </w:rPr>
      </w:pPr>
      <w:r w:rsidRPr="00956452">
        <w:rPr>
          <w:color w:val="333123"/>
        </w:rPr>
        <w:t> </w:t>
      </w:r>
      <w:r w:rsidRPr="00956452">
        <w:rPr>
          <w:b/>
          <w:bCs/>
          <w:color w:val="333123"/>
          <w:bdr w:val="none" w:sz="0" w:space="0" w:color="auto" w:frame="1"/>
        </w:rPr>
        <w:t xml:space="preserve">Dessa sopor återvinns </w:t>
      </w:r>
      <w:r w:rsidRPr="00956452">
        <w:rPr>
          <w:b/>
          <w:bCs/>
          <w:i/>
          <w:color w:val="333123"/>
          <w:bdr w:val="none" w:sz="0" w:space="0" w:color="auto" w:frame="1"/>
        </w:rPr>
        <w:t>inte</w:t>
      </w:r>
      <w:r w:rsidRPr="00956452">
        <w:rPr>
          <w:b/>
          <w:bCs/>
          <w:color w:val="333123"/>
          <w:bdr w:val="none" w:sz="0" w:space="0" w:color="auto" w:frame="1"/>
        </w:rPr>
        <w:t xml:space="preserve"> av föreningen och får </w:t>
      </w:r>
      <w:r w:rsidRPr="00956452">
        <w:rPr>
          <w:b/>
          <w:bCs/>
          <w:i/>
          <w:color w:val="333123"/>
          <w:bdr w:val="none" w:sz="0" w:space="0" w:color="auto" w:frame="1"/>
        </w:rPr>
        <w:t>inte</w:t>
      </w:r>
      <w:r w:rsidR="00956452">
        <w:rPr>
          <w:b/>
          <w:bCs/>
          <w:color w:val="333123"/>
          <w:bdr w:val="none" w:sz="0" w:space="0" w:color="auto" w:frame="1"/>
        </w:rPr>
        <w:t xml:space="preserve"> ställas i grovsoprummet;</w:t>
      </w:r>
      <w:r w:rsidRPr="00956452">
        <w:rPr>
          <w:b/>
          <w:bCs/>
          <w:color w:val="333123"/>
          <w:bdr w:val="none" w:sz="0" w:space="0" w:color="auto" w:frame="1"/>
        </w:rPr>
        <w:t xml:space="preserve"> </w:t>
      </w:r>
    </w:p>
    <w:p w14:paraId="1B4DCFF0" w14:textId="77777777" w:rsidR="002E7795" w:rsidRPr="00956452" w:rsidRDefault="002E7795" w:rsidP="002E7795">
      <w:pPr>
        <w:textAlignment w:val="baseline"/>
        <w:rPr>
          <w:color w:val="333123"/>
          <w:bdr w:val="none" w:sz="0" w:space="0" w:color="auto" w:frame="1"/>
        </w:rPr>
      </w:pPr>
    </w:p>
    <w:p w14:paraId="132EEA08" w14:textId="77777777" w:rsidR="002E7795" w:rsidRPr="00956452" w:rsidRDefault="00956452" w:rsidP="002E7795">
      <w:pPr>
        <w:textAlignment w:val="baseline"/>
        <w:rPr>
          <w:color w:val="333123"/>
        </w:rPr>
      </w:pPr>
      <w:proofErr w:type="gramStart"/>
      <w:r>
        <w:rPr>
          <w:color w:val="333123"/>
          <w:bdr w:val="none" w:sz="0" w:space="0" w:color="auto" w:frame="1"/>
        </w:rPr>
        <w:t>-</w:t>
      </w:r>
      <w:proofErr w:type="gramEnd"/>
      <w:r>
        <w:rPr>
          <w:color w:val="333123"/>
          <w:bdr w:val="none" w:sz="0" w:space="0" w:color="auto" w:frame="1"/>
        </w:rPr>
        <w:t xml:space="preserve"> </w:t>
      </w:r>
      <w:r w:rsidR="002E7795" w:rsidRPr="00956452">
        <w:rPr>
          <w:color w:val="333123"/>
          <w:bdr w:val="none" w:sz="0" w:space="0" w:color="auto" w:frame="1"/>
        </w:rPr>
        <w:t>Färgrester,</w:t>
      </w:r>
      <w:r w:rsidR="00EE231E" w:rsidRPr="00956452">
        <w:rPr>
          <w:color w:val="333123"/>
          <w:bdr w:val="none" w:sz="0" w:space="0" w:color="auto" w:frame="1"/>
        </w:rPr>
        <w:t xml:space="preserve"> färgburkar,</w:t>
      </w:r>
      <w:r w:rsidR="002E7795" w:rsidRPr="00956452">
        <w:rPr>
          <w:color w:val="333123"/>
          <w:bdr w:val="none" w:sz="0" w:space="0" w:color="auto" w:frame="1"/>
        </w:rPr>
        <w:t xml:space="preserve"> förtunningsmedel</w:t>
      </w:r>
      <w:r w:rsidR="00EE231E" w:rsidRPr="00956452">
        <w:rPr>
          <w:color w:val="333123"/>
          <w:bdr w:val="none" w:sz="0" w:space="0" w:color="auto" w:frame="1"/>
        </w:rPr>
        <w:t>, spackel, sprayburkar</w:t>
      </w:r>
      <w:r w:rsidR="002E7795" w:rsidRPr="00956452">
        <w:rPr>
          <w:color w:val="333123"/>
          <w:bdr w:val="none" w:sz="0" w:space="0" w:color="auto" w:frame="1"/>
        </w:rPr>
        <w:t xml:space="preserve"> och andra kemikalier återvinns av färgaffärerna eller lämnas till en miljöstation eller återvinningscentral. </w:t>
      </w:r>
    </w:p>
    <w:p w14:paraId="09D4DF18" w14:textId="77777777" w:rsidR="002E7795" w:rsidRPr="00956452" w:rsidRDefault="002E7795" w:rsidP="002E7795">
      <w:pPr>
        <w:textAlignment w:val="baseline"/>
        <w:rPr>
          <w:color w:val="333123"/>
          <w:bdr w:val="none" w:sz="0" w:space="0" w:color="auto" w:frame="1"/>
        </w:rPr>
      </w:pPr>
    </w:p>
    <w:p w14:paraId="467F594F" w14:textId="77777777" w:rsidR="002E7795" w:rsidRPr="00956452" w:rsidRDefault="00956452" w:rsidP="002E7795">
      <w:pPr>
        <w:textAlignment w:val="baseline"/>
        <w:rPr>
          <w:color w:val="333123"/>
        </w:rPr>
      </w:pPr>
      <w:proofErr w:type="gramStart"/>
      <w:r>
        <w:rPr>
          <w:color w:val="333123"/>
          <w:bdr w:val="none" w:sz="0" w:space="0" w:color="auto" w:frame="1"/>
        </w:rPr>
        <w:t>-</w:t>
      </w:r>
      <w:proofErr w:type="gramEnd"/>
      <w:r>
        <w:rPr>
          <w:color w:val="333123"/>
          <w:bdr w:val="none" w:sz="0" w:space="0" w:color="auto" w:frame="1"/>
        </w:rPr>
        <w:t xml:space="preserve"> </w:t>
      </w:r>
      <w:r w:rsidR="002E7795" w:rsidRPr="00956452">
        <w:rPr>
          <w:color w:val="333123"/>
          <w:bdr w:val="none" w:sz="0" w:space="0" w:color="auto" w:frame="1"/>
        </w:rPr>
        <w:t>Facklor, fyrverkerier, gasoltuber kan återlämnas till inköpsstället, till en miljöstation eller återvinningscentral.</w:t>
      </w:r>
    </w:p>
    <w:p w14:paraId="1E921161" w14:textId="77777777" w:rsidR="002E7795" w:rsidRPr="00956452" w:rsidRDefault="002E7795" w:rsidP="002E7795">
      <w:pPr>
        <w:textAlignment w:val="baseline"/>
        <w:rPr>
          <w:color w:val="333123"/>
          <w:bdr w:val="none" w:sz="0" w:space="0" w:color="auto" w:frame="1"/>
        </w:rPr>
      </w:pPr>
    </w:p>
    <w:p w14:paraId="64B17C5F" w14:textId="77777777" w:rsidR="002E7795" w:rsidRPr="00956452" w:rsidRDefault="00956452" w:rsidP="002E7795">
      <w:pPr>
        <w:textAlignment w:val="baseline"/>
        <w:rPr>
          <w:color w:val="333123"/>
        </w:rPr>
      </w:pPr>
      <w:proofErr w:type="gramStart"/>
      <w:r>
        <w:rPr>
          <w:color w:val="333123"/>
          <w:bdr w:val="none" w:sz="0" w:space="0" w:color="auto" w:frame="1"/>
        </w:rPr>
        <w:t>-</w:t>
      </w:r>
      <w:proofErr w:type="gramEnd"/>
      <w:r>
        <w:rPr>
          <w:color w:val="333123"/>
          <w:bdr w:val="none" w:sz="0" w:space="0" w:color="auto" w:frame="1"/>
        </w:rPr>
        <w:t xml:space="preserve"> Större elektronikavfall som t. ex TV. </w:t>
      </w:r>
      <w:r w:rsidR="002E7795" w:rsidRPr="00956452">
        <w:rPr>
          <w:color w:val="333123"/>
          <w:bdr w:val="none" w:sz="0" w:space="0" w:color="auto" w:frame="1"/>
        </w:rPr>
        <w:t>Elektronikaffärerna är skyldiga att vid försäljning av ny utrustning, ta emot motsvarande gammal, ober</w:t>
      </w:r>
      <w:r w:rsidR="00EE231E" w:rsidRPr="00956452">
        <w:rPr>
          <w:color w:val="333123"/>
          <w:bdr w:val="none" w:sz="0" w:space="0" w:color="auto" w:frame="1"/>
        </w:rPr>
        <w:t xml:space="preserve">oende av märke. </w:t>
      </w:r>
    </w:p>
    <w:p w14:paraId="07FD22F4" w14:textId="77777777" w:rsidR="002E7795" w:rsidRPr="00956452" w:rsidRDefault="002E7795" w:rsidP="002E7795">
      <w:pPr>
        <w:textAlignment w:val="baseline"/>
        <w:rPr>
          <w:color w:val="333123"/>
          <w:bdr w:val="none" w:sz="0" w:space="0" w:color="auto" w:frame="1"/>
        </w:rPr>
      </w:pPr>
    </w:p>
    <w:p w14:paraId="1532A756" w14:textId="77777777" w:rsidR="002E7795" w:rsidRPr="00956452" w:rsidRDefault="00956452" w:rsidP="002E7795">
      <w:pPr>
        <w:textAlignment w:val="baseline"/>
        <w:rPr>
          <w:color w:val="333123"/>
        </w:rPr>
      </w:pPr>
      <w:proofErr w:type="gramStart"/>
      <w:r>
        <w:rPr>
          <w:color w:val="333123"/>
          <w:bdr w:val="none" w:sz="0" w:space="0" w:color="auto" w:frame="1"/>
        </w:rPr>
        <w:t>-</w:t>
      </w:r>
      <w:proofErr w:type="gramEnd"/>
      <w:r>
        <w:rPr>
          <w:color w:val="333123"/>
          <w:bdr w:val="none" w:sz="0" w:space="0" w:color="auto" w:frame="1"/>
        </w:rPr>
        <w:t xml:space="preserve"> </w:t>
      </w:r>
      <w:r w:rsidR="002E7795" w:rsidRPr="00956452">
        <w:rPr>
          <w:color w:val="333123"/>
          <w:bdr w:val="none" w:sz="0" w:space="0" w:color="auto" w:frame="1"/>
        </w:rPr>
        <w:t>Överbliven medicin lämnas till Apoteket eller motsvarande.</w:t>
      </w:r>
    </w:p>
    <w:p w14:paraId="534A46AA" w14:textId="77777777" w:rsidR="00EE231E" w:rsidRPr="00956452" w:rsidRDefault="00EE231E" w:rsidP="002E7795">
      <w:pPr>
        <w:textAlignment w:val="baseline"/>
        <w:rPr>
          <w:color w:val="333123"/>
          <w:bdr w:val="none" w:sz="0" w:space="0" w:color="auto" w:frame="1"/>
        </w:rPr>
      </w:pPr>
    </w:p>
    <w:p w14:paraId="6385B8FA" w14:textId="77777777" w:rsidR="002E7795" w:rsidRPr="00956452" w:rsidRDefault="00956452" w:rsidP="002E7795">
      <w:pPr>
        <w:textAlignment w:val="baseline"/>
        <w:rPr>
          <w:color w:val="333123"/>
        </w:rPr>
      </w:pPr>
      <w:proofErr w:type="gramStart"/>
      <w:r>
        <w:rPr>
          <w:color w:val="333123"/>
          <w:bdr w:val="none" w:sz="0" w:space="0" w:color="auto" w:frame="1"/>
        </w:rPr>
        <w:t>-</w:t>
      </w:r>
      <w:proofErr w:type="gramEnd"/>
      <w:r>
        <w:rPr>
          <w:color w:val="333123"/>
          <w:bdr w:val="none" w:sz="0" w:space="0" w:color="auto" w:frame="1"/>
        </w:rPr>
        <w:t xml:space="preserve"> </w:t>
      </w:r>
      <w:r w:rsidR="002E7795" w:rsidRPr="00956452">
        <w:rPr>
          <w:color w:val="333123"/>
          <w:bdr w:val="none" w:sz="0" w:space="0" w:color="auto" w:frame="1"/>
        </w:rPr>
        <w:t xml:space="preserve">Bilbatterier lämnas in till miljöstation eller motsvarande. </w:t>
      </w:r>
    </w:p>
    <w:p w14:paraId="1C164B21" w14:textId="77777777" w:rsidR="002E7795" w:rsidRPr="00956452" w:rsidRDefault="002E7795" w:rsidP="002E7795">
      <w:pPr>
        <w:textAlignment w:val="baseline"/>
        <w:rPr>
          <w:color w:val="333123"/>
          <w:bdr w:val="none" w:sz="0" w:space="0" w:color="auto" w:frame="1"/>
        </w:rPr>
      </w:pPr>
    </w:p>
    <w:p w14:paraId="1E4CF194" w14:textId="77777777" w:rsidR="002E7795" w:rsidRPr="00956452" w:rsidRDefault="00956452" w:rsidP="002E7795">
      <w:pPr>
        <w:textAlignment w:val="baseline"/>
        <w:rPr>
          <w:color w:val="333123"/>
        </w:rPr>
      </w:pPr>
      <w:proofErr w:type="gramStart"/>
      <w:r>
        <w:rPr>
          <w:color w:val="333123"/>
          <w:bdr w:val="none" w:sz="0" w:space="0" w:color="auto" w:frame="1"/>
        </w:rPr>
        <w:t>-</w:t>
      </w:r>
      <w:proofErr w:type="gramEnd"/>
      <w:r>
        <w:rPr>
          <w:color w:val="333123"/>
          <w:bdr w:val="none" w:sz="0" w:space="0" w:color="auto" w:frame="1"/>
        </w:rPr>
        <w:t xml:space="preserve"> </w:t>
      </w:r>
      <w:r w:rsidR="00EE231E" w:rsidRPr="00956452">
        <w:rPr>
          <w:color w:val="333123"/>
          <w:bdr w:val="none" w:sz="0" w:space="0" w:color="auto" w:frame="1"/>
        </w:rPr>
        <w:t xml:space="preserve">Alla typer av byggavfall </w:t>
      </w:r>
      <w:r w:rsidR="002E7795" w:rsidRPr="00956452">
        <w:rPr>
          <w:color w:val="333123"/>
          <w:bdr w:val="none" w:sz="0" w:space="0" w:color="auto" w:frame="1"/>
        </w:rPr>
        <w:t>forslas till återvinningscentral. Det har hänt att byggavfall som lämnats orsakat att vattenlåset satts igen med dyr rensning som resultat.</w:t>
      </w:r>
    </w:p>
    <w:p w14:paraId="08DC8446" w14:textId="77777777" w:rsidR="002E7795" w:rsidRPr="00956452" w:rsidRDefault="002E7795" w:rsidP="002E7795">
      <w:pPr>
        <w:textAlignment w:val="baseline"/>
        <w:rPr>
          <w:color w:val="333123"/>
          <w:bdr w:val="none" w:sz="0" w:space="0" w:color="auto" w:frame="1"/>
        </w:rPr>
      </w:pPr>
    </w:p>
    <w:p w14:paraId="0ECB2C2D" w14:textId="77777777" w:rsidR="002E7795" w:rsidRPr="00956452" w:rsidRDefault="00956452" w:rsidP="002E7795">
      <w:pPr>
        <w:textAlignment w:val="baseline"/>
        <w:rPr>
          <w:color w:val="333123"/>
          <w:bdr w:val="none" w:sz="0" w:space="0" w:color="auto" w:frame="1"/>
        </w:rPr>
      </w:pPr>
      <w:proofErr w:type="gramStart"/>
      <w:r>
        <w:rPr>
          <w:color w:val="333123"/>
          <w:bdr w:val="none" w:sz="0" w:space="0" w:color="auto" w:frame="1"/>
        </w:rPr>
        <w:t>-</w:t>
      </w:r>
      <w:proofErr w:type="gramEnd"/>
      <w:r>
        <w:rPr>
          <w:color w:val="333123"/>
          <w:bdr w:val="none" w:sz="0" w:space="0" w:color="auto" w:frame="1"/>
        </w:rPr>
        <w:t xml:space="preserve"> </w:t>
      </w:r>
      <w:r w:rsidR="002E7795" w:rsidRPr="00956452">
        <w:rPr>
          <w:color w:val="333123"/>
          <w:bdr w:val="none" w:sz="0" w:space="0" w:color="auto" w:frame="1"/>
        </w:rPr>
        <w:t>Köksutrus</w:t>
      </w:r>
      <w:r w:rsidR="00EE231E" w:rsidRPr="00956452">
        <w:rPr>
          <w:color w:val="333123"/>
          <w:bdr w:val="none" w:sz="0" w:space="0" w:color="auto" w:frame="1"/>
        </w:rPr>
        <w:t xml:space="preserve">tning såsom spisar och kylskåp </w:t>
      </w:r>
      <w:r w:rsidR="002E7795" w:rsidRPr="00956452">
        <w:rPr>
          <w:color w:val="333123"/>
          <w:bdr w:val="none" w:sz="0" w:space="0" w:color="auto" w:frame="1"/>
        </w:rPr>
        <w:t>lämnas</w:t>
      </w:r>
      <w:bookmarkStart w:id="1" w:name="_Toc225263784"/>
      <w:bookmarkStart w:id="2" w:name="_Toc225260991"/>
      <w:bookmarkStart w:id="3" w:name="_Toc220860860"/>
      <w:bookmarkStart w:id="4" w:name="_Toc220860403"/>
      <w:bookmarkStart w:id="5" w:name="_Toc211759605"/>
      <w:bookmarkEnd w:id="1"/>
      <w:bookmarkEnd w:id="2"/>
      <w:bookmarkEnd w:id="3"/>
      <w:bookmarkEnd w:id="4"/>
      <w:bookmarkEnd w:id="5"/>
      <w:r w:rsidR="002E7795" w:rsidRPr="00956452">
        <w:rPr>
          <w:color w:val="333123"/>
          <w:bdr w:val="none" w:sz="0" w:space="0" w:color="auto" w:frame="1"/>
        </w:rPr>
        <w:t> också till återvinningscentral eller forslas bort av det företag som levererar ny utrustning.</w:t>
      </w:r>
      <w:r w:rsidR="00EE231E" w:rsidRPr="00956452">
        <w:rPr>
          <w:color w:val="333123"/>
          <w:bdr w:val="none" w:sz="0" w:space="0" w:color="auto" w:frame="1"/>
        </w:rPr>
        <w:t xml:space="preserve"> Detta gäller även diskmaskiner och tvättmaskiner. </w:t>
      </w:r>
    </w:p>
    <w:p w14:paraId="236A7D69" w14:textId="77777777" w:rsidR="00EE231E" w:rsidRPr="00956452" w:rsidRDefault="00EE231E" w:rsidP="002E7795">
      <w:pPr>
        <w:textAlignment w:val="baseline"/>
        <w:rPr>
          <w:color w:val="333123"/>
          <w:bdr w:val="none" w:sz="0" w:space="0" w:color="auto" w:frame="1"/>
        </w:rPr>
      </w:pPr>
    </w:p>
    <w:p w14:paraId="4759EE6D" w14:textId="77777777" w:rsidR="00EE231E" w:rsidRPr="00956452" w:rsidRDefault="00956452" w:rsidP="002E7795">
      <w:pPr>
        <w:textAlignment w:val="baseline"/>
        <w:rPr>
          <w:color w:val="333123"/>
          <w:bdr w:val="none" w:sz="0" w:space="0" w:color="auto" w:frame="1"/>
        </w:rPr>
      </w:pPr>
      <w:proofErr w:type="gramStart"/>
      <w:r>
        <w:rPr>
          <w:color w:val="333123"/>
          <w:bdr w:val="none" w:sz="0" w:space="0" w:color="auto" w:frame="1"/>
        </w:rPr>
        <w:t>-</w:t>
      </w:r>
      <w:proofErr w:type="gramEnd"/>
      <w:r>
        <w:rPr>
          <w:color w:val="333123"/>
          <w:bdr w:val="none" w:sz="0" w:space="0" w:color="auto" w:frame="1"/>
        </w:rPr>
        <w:t xml:space="preserve"> Observera att d</w:t>
      </w:r>
      <w:r w:rsidR="00EE231E" w:rsidRPr="00956452">
        <w:rPr>
          <w:color w:val="333123"/>
          <w:bdr w:val="none" w:sz="0" w:space="0" w:color="auto" w:frame="1"/>
        </w:rPr>
        <w:t>et är inte heller</w:t>
      </w:r>
      <w:r>
        <w:rPr>
          <w:color w:val="333123"/>
          <w:bdr w:val="none" w:sz="0" w:space="0" w:color="auto" w:frame="1"/>
        </w:rPr>
        <w:t xml:space="preserve"> är</w:t>
      </w:r>
      <w:r w:rsidR="00EE231E" w:rsidRPr="00956452">
        <w:rPr>
          <w:color w:val="333123"/>
          <w:bdr w:val="none" w:sz="0" w:space="0" w:color="auto" w:frame="1"/>
        </w:rPr>
        <w:t xml:space="preserve"> tillåtet a</w:t>
      </w:r>
      <w:r w:rsidR="002F0871" w:rsidRPr="00956452">
        <w:rPr>
          <w:color w:val="333123"/>
          <w:bdr w:val="none" w:sz="0" w:space="0" w:color="auto" w:frame="1"/>
        </w:rPr>
        <w:t xml:space="preserve">tt förvara möbler </w:t>
      </w:r>
      <w:r w:rsidR="00EE231E" w:rsidRPr="00956452">
        <w:rPr>
          <w:color w:val="333123"/>
          <w:bdr w:val="none" w:sz="0" w:space="0" w:color="auto" w:frame="1"/>
        </w:rPr>
        <w:t xml:space="preserve">eller annat förutom cyklar i vårt gemensamma källarutrymme. Bortforsling kan komma att ske och bekostas således av ansvarig lägenhetsinnehavare. </w:t>
      </w:r>
    </w:p>
    <w:p w14:paraId="601C97CC" w14:textId="77777777" w:rsidR="00EE231E" w:rsidRPr="00956452" w:rsidRDefault="00EE231E" w:rsidP="002E7795">
      <w:pPr>
        <w:textAlignment w:val="baseline"/>
        <w:rPr>
          <w:color w:val="333123"/>
          <w:bdr w:val="none" w:sz="0" w:space="0" w:color="auto" w:frame="1"/>
        </w:rPr>
      </w:pPr>
    </w:p>
    <w:p w14:paraId="43F862E6" w14:textId="77777777" w:rsidR="00EE231E" w:rsidRPr="00956452" w:rsidRDefault="00EE231E" w:rsidP="002E7795">
      <w:pPr>
        <w:textAlignment w:val="baseline"/>
        <w:rPr>
          <w:color w:val="333123"/>
          <w:bdr w:val="none" w:sz="0" w:space="0" w:color="auto" w:frame="1"/>
        </w:rPr>
      </w:pPr>
    </w:p>
    <w:p w14:paraId="2AF6D9B6" w14:textId="77777777" w:rsidR="00775C72" w:rsidRDefault="00775C72" w:rsidP="002E7795">
      <w:pPr>
        <w:textAlignment w:val="baseline"/>
        <w:rPr>
          <w:color w:val="333123"/>
          <w:bdr w:val="none" w:sz="0" w:space="0" w:color="auto" w:frame="1"/>
        </w:rPr>
      </w:pPr>
    </w:p>
    <w:p w14:paraId="5B0AF1E2" w14:textId="77777777" w:rsidR="00EE231E" w:rsidRPr="00775C72" w:rsidRDefault="00EE231E" w:rsidP="002E7795">
      <w:pPr>
        <w:textAlignment w:val="baseline"/>
        <w:rPr>
          <w:i/>
          <w:color w:val="333123"/>
          <w:sz w:val="28"/>
          <w:szCs w:val="28"/>
        </w:rPr>
      </w:pPr>
      <w:r w:rsidRPr="00775C72">
        <w:rPr>
          <w:i/>
          <w:color w:val="333123"/>
          <w:sz w:val="28"/>
          <w:szCs w:val="28"/>
          <w:bdr w:val="none" w:sz="0" w:space="0" w:color="auto" w:frame="1"/>
        </w:rPr>
        <w:t>Styrelsen</w:t>
      </w:r>
    </w:p>
    <w:p w14:paraId="4DEE51FA" w14:textId="77777777" w:rsidR="00C71FFD" w:rsidRPr="00956452" w:rsidRDefault="00C71FFD">
      <w:bookmarkStart w:id="6" w:name="_GoBack"/>
      <w:bookmarkEnd w:id="6"/>
    </w:p>
    <w:sectPr w:rsidR="00C71FFD" w:rsidRPr="00956452" w:rsidSect="00CD3EB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87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95"/>
    <w:rsid w:val="002E7795"/>
    <w:rsid w:val="002F0871"/>
    <w:rsid w:val="00775C72"/>
    <w:rsid w:val="00956452"/>
    <w:rsid w:val="00C71FFD"/>
    <w:rsid w:val="00CD3EB9"/>
    <w:rsid w:val="00EE231E"/>
    <w:rsid w:val="00F5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77994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E77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Betoning2">
    <w:name w:val="Strong"/>
    <w:basedOn w:val="Standardstycketypsnitt"/>
    <w:uiPriority w:val="22"/>
    <w:qFormat/>
    <w:rsid w:val="002E7795"/>
    <w:rPr>
      <w:b/>
      <w:bCs/>
    </w:rPr>
  </w:style>
  <w:style w:type="character" w:customStyle="1" w:styleId="apple-converted-space">
    <w:name w:val="apple-converted-space"/>
    <w:basedOn w:val="Standardstycketypsnitt"/>
    <w:rsid w:val="002E779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E77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Betoning2">
    <w:name w:val="Strong"/>
    <w:basedOn w:val="Standardstycketypsnitt"/>
    <w:uiPriority w:val="22"/>
    <w:qFormat/>
    <w:rsid w:val="002E7795"/>
    <w:rPr>
      <w:b/>
      <w:bCs/>
    </w:rPr>
  </w:style>
  <w:style w:type="character" w:customStyle="1" w:styleId="apple-converted-space">
    <w:name w:val="apple-converted-space"/>
    <w:basedOn w:val="Standardstycketypsnitt"/>
    <w:rsid w:val="002E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335</Words>
  <Characters>1777</Characters>
  <Application>Microsoft Macintosh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Knutsson</dc:creator>
  <cp:keywords/>
  <dc:description/>
  <cp:lastModifiedBy>Andreas Knutsson</cp:lastModifiedBy>
  <cp:revision>2</cp:revision>
  <dcterms:created xsi:type="dcterms:W3CDTF">2017-09-30T16:27:00Z</dcterms:created>
  <dcterms:modified xsi:type="dcterms:W3CDTF">2017-09-30T17:09:00Z</dcterms:modified>
</cp:coreProperties>
</file>